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94A8CE" w14:textId="77777777" w:rsidR="00765AF2" w:rsidRDefault="00370CB3">
      <w:r>
        <w:t>Virtual Tour of A Greenhouse</w:t>
      </w:r>
    </w:p>
    <w:p w14:paraId="071CD210" w14:textId="77777777" w:rsidR="00370CB3" w:rsidRDefault="00370CB3"/>
    <w:p w14:paraId="77B36083" w14:textId="77777777" w:rsidR="00370CB3" w:rsidRDefault="00370CB3"/>
    <w:p w14:paraId="378A8457" w14:textId="77777777" w:rsidR="00370CB3" w:rsidRDefault="00370CB3" w:rsidP="00370CB3">
      <w:r>
        <w:t>Teacher/Presenter Notes</w:t>
      </w:r>
    </w:p>
    <w:p w14:paraId="5803D618" w14:textId="77777777" w:rsidR="00370CB3" w:rsidRDefault="00370CB3"/>
    <w:p w14:paraId="2639446A" w14:textId="77777777" w:rsidR="00370CB3" w:rsidRDefault="00370CB3"/>
    <w:p w14:paraId="7E026D59" w14:textId="77777777" w:rsidR="00370CB3" w:rsidRDefault="00370CB3">
      <w:r>
        <w:t>Part 6 The Products and the People</w:t>
      </w:r>
    </w:p>
    <w:p w14:paraId="791DF3FF" w14:textId="77777777" w:rsidR="000B3066" w:rsidRDefault="000B3066">
      <w:bookmarkStart w:id="0" w:name="_GoBack"/>
      <w:bookmarkEnd w:id="0"/>
    </w:p>
    <w:p w14:paraId="0D267EBE" w14:textId="3A6AEBD6" w:rsidR="000B3066" w:rsidRDefault="00614747">
      <w:r>
        <w:t>This p</w:t>
      </w:r>
      <w:r w:rsidR="000B3066">
        <w:t xml:space="preserve">art also involves a </w:t>
      </w:r>
      <w:r w:rsidR="000B3066" w:rsidRPr="00614747">
        <w:rPr>
          <w:b/>
        </w:rPr>
        <w:t>Career Survey</w:t>
      </w:r>
      <w:r w:rsidR="000B3066">
        <w:t xml:space="preserve"> – attached at the end of the teacher/presenter notes.  It is also found in the grade 6 Lesson Plans as Appendix 6.10 for easy reproduction.</w:t>
      </w:r>
    </w:p>
    <w:p w14:paraId="3E29DD2D" w14:textId="77777777" w:rsidR="00370CB3" w:rsidRDefault="00370CB3"/>
    <w:p w14:paraId="6716EC46" w14:textId="77777777" w:rsidR="00370CB3" w:rsidRDefault="00370CB3"/>
    <w:tbl>
      <w:tblPr>
        <w:tblStyle w:val="TableGrid"/>
        <w:tblW w:w="0" w:type="auto"/>
        <w:tblLook w:val="04A0" w:firstRow="1" w:lastRow="0" w:firstColumn="1" w:lastColumn="0" w:noHBand="0" w:noVBand="1"/>
      </w:tblPr>
      <w:tblGrid>
        <w:gridCol w:w="1998"/>
        <w:gridCol w:w="2610"/>
        <w:gridCol w:w="4446"/>
      </w:tblGrid>
      <w:tr w:rsidR="00370CB3" w14:paraId="22EEC67D" w14:textId="77777777" w:rsidTr="00370CB3">
        <w:tc>
          <w:tcPr>
            <w:tcW w:w="1998" w:type="dxa"/>
          </w:tcPr>
          <w:p w14:paraId="75732CF7" w14:textId="77777777" w:rsidR="00370CB3" w:rsidRDefault="00370CB3" w:rsidP="00370CB3">
            <w:pPr>
              <w:jc w:val="center"/>
            </w:pPr>
            <w:r>
              <w:t>Slide/Image</w:t>
            </w:r>
          </w:p>
          <w:p w14:paraId="5E910361" w14:textId="77777777" w:rsidR="00370CB3" w:rsidRDefault="00370CB3" w:rsidP="00370CB3">
            <w:pPr>
              <w:jc w:val="center"/>
            </w:pPr>
            <w:r>
              <w:t>Number</w:t>
            </w:r>
          </w:p>
        </w:tc>
        <w:tc>
          <w:tcPr>
            <w:tcW w:w="2610" w:type="dxa"/>
          </w:tcPr>
          <w:p w14:paraId="7C3B7F9E" w14:textId="77777777" w:rsidR="00370CB3" w:rsidRDefault="00370CB3" w:rsidP="00370CB3">
            <w:pPr>
              <w:jc w:val="center"/>
            </w:pPr>
            <w:r>
              <w:t>Image(s)</w:t>
            </w:r>
          </w:p>
        </w:tc>
        <w:tc>
          <w:tcPr>
            <w:tcW w:w="4446" w:type="dxa"/>
          </w:tcPr>
          <w:p w14:paraId="119BD95F" w14:textId="77777777" w:rsidR="00370CB3" w:rsidRDefault="00370CB3" w:rsidP="00370CB3">
            <w:pPr>
              <w:jc w:val="center"/>
            </w:pPr>
            <w:r>
              <w:t>Teacher/Presenter Notes</w:t>
            </w:r>
          </w:p>
        </w:tc>
      </w:tr>
      <w:tr w:rsidR="00370CB3" w14:paraId="1135BFA2" w14:textId="77777777" w:rsidTr="00370CB3">
        <w:tc>
          <w:tcPr>
            <w:tcW w:w="1998" w:type="dxa"/>
          </w:tcPr>
          <w:p w14:paraId="3D416CFF" w14:textId="77777777" w:rsidR="00370CB3" w:rsidRDefault="00370CB3" w:rsidP="00370CB3">
            <w:pPr>
              <w:jc w:val="center"/>
            </w:pPr>
            <w:r>
              <w:t>1</w:t>
            </w:r>
          </w:p>
        </w:tc>
        <w:tc>
          <w:tcPr>
            <w:tcW w:w="2610" w:type="dxa"/>
          </w:tcPr>
          <w:p w14:paraId="11FF4656" w14:textId="77777777" w:rsidR="00370CB3" w:rsidRDefault="0073246A" w:rsidP="00370CB3">
            <w:pPr>
              <w:jc w:val="center"/>
            </w:pPr>
            <w:r>
              <w:t>Worker – interior of greenhouse – gerberas</w:t>
            </w:r>
          </w:p>
        </w:tc>
        <w:tc>
          <w:tcPr>
            <w:tcW w:w="4446" w:type="dxa"/>
          </w:tcPr>
          <w:p w14:paraId="093A009A" w14:textId="77777777" w:rsidR="00370CB3" w:rsidRDefault="0073246A" w:rsidP="00370CB3">
            <w:r>
              <w:t>This section of a virtual tour of a greenhouse will look at the products of the Ontario greenhouse industry and some of the people who are employed in this industry.</w:t>
            </w:r>
          </w:p>
        </w:tc>
      </w:tr>
      <w:tr w:rsidR="00370CB3" w14:paraId="62A1137E" w14:textId="77777777" w:rsidTr="00370CB3">
        <w:tc>
          <w:tcPr>
            <w:tcW w:w="1998" w:type="dxa"/>
          </w:tcPr>
          <w:p w14:paraId="5605595B" w14:textId="77777777" w:rsidR="00370CB3" w:rsidRDefault="00370CB3" w:rsidP="00370CB3">
            <w:pPr>
              <w:jc w:val="center"/>
            </w:pPr>
            <w:r>
              <w:t>2</w:t>
            </w:r>
          </w:p>
        </w:tc>
        <w:tc>
          <w:tcPr>
            <w:tcW w:w="2610" w:type="dxa"/>
          </w:tcPr>
          <w:p w14:paraId="2641D80B" w14:textId="238B7F5F" w:rsidR="00370CB3" w:rsidRDefault="004708C5" w:rsidP="00370CB3">
            <w:r>
              <w:t>Tomatoes in greenhouse</w:t>
            </w:r>
          </w:p>
        </w:tc>
        <w:tc>
          <w:tcPr>
            <w:tcW w:w="4446" w:type="dxa"/>
          </w:tcPr>
          <w:p w14:paraId="4709EB9F" w14:textId="77777777" w:rsidR="00370CB3" w:rsidRDefault="00370CB3" w:rsidP="00370CB3">
            <w:r>
              <w:t>Of course, greenhouses can be used to grow vegetables like tomatoes</w:t>
            </w:r>
          </w:p>
        </w:tc>
      </w:tr>
      <w:tr w:rsidR="001B5399" w14:paraId="23EEF460" w14:textId="77777777" w:rsidTr="00370CB3">
        <w:tc>
          <w:tcPr>
            <w:tcW w:w="1998" w:type="dxa"/>
          </w:tcPr>
          <w:p w14:paraId="5875B5B8" w14:textId="77777777" w:rsidR="001B5399" w:rsidRDefault="001B5399" w:rsidP="00370CB3">
            <w:pPr>
              <w:jc w:val="center"/>
            </w:pPr>
            <w:r>
              <w:t>3</w:t>
            </w:r>
          </w:p>
        </w:tc>
        <w:tc>
          <w:tcPr>
            <w:tcW w:w="2610" w:type="dxa"/>
          </w:tcPr>
          <w:p w14:paraId="36C931BB" w14:textId="47143B69" w:rsidR="001B5399" w:rsidRDefault="006F148B" w:rsidP="00370CB3">
            <w:r>
              <w:t>Inside a greenhouse with plants and hanging baskets</w:t>
            </w:r>
          </w:p>
        </w:tc>
        <w:tc>
          <w:tcPr>
            <w:tcW w:w="4446" w:type="dxa"/>
          </w:tcPr>
          <w:p w14:paraId="5F859D43" w14:textId="77777777" w:rsidR="001B5399" w:rsidRDefault="001B5399" w:rsidP="001B5399">
            <w:r>
              <w:t>However, the floriculture industry in Ontario is a very big contributor to the economy of this province</w:t>
            </w:r>
            <w:r w:rsidR="001A3D51">
              <w:t xml:space="preserve">. </w:t>
            </w:r>
            <w:r w:rsidR="001A3D51" w:rsidRPr="001A3D51">
              <w:t>The top commodities of Ontario’s agriculture include dairy products, vegetables, cattle, and some crops; however, the floriculture industry is very significant both in term of the number of people employed and the value of the flowers and potted plants produced.</w:t>
            </w:r>
          </w:p>
        </w:tc>
      </w:tr>
      <w:tr w:rsidR="001B5399" w14:paraId="578BA091" w14:textId="77777777" w:rsidTr="00370CB3">
        <w:tc>
          <w:tcPr>
            <w:tcW w:w="1998" w:type="dxa"/>
          </w:tcPr>
          <w:p w14:paraId="2121C2F8" w14:textId="77777777" w:rsidR="001B5399" w:rsidRDefault="001B5399" w:rsidP="00370CB3">
            <w:pPr>
              <w:jc w:val="center"/>
            </w:pPr>
            <w:r>
              <w:t>4</w:t>
            </w:r>
          </w:p>
        </w:tc>
        <w:tc>
          <w:tcPr>
            <w:tcW w:w="2610" w:type="dxa"/>
          </w:tcPr>
          <w:p w14:paraId="2741717F" w14:textId="0AB1A50F" w:rsidR="001B5399" w:rsidRDefault="00D83692" w:rsidP="00370CB3">
            <w:r>
              <w:t>4</w:t>
            </w:r>
            <w:r w:rsidR="001D2097">
              <w:t xml:space="preserve"> images of potted plants found in Ontario greenhouses including potted roses, </w:t>
            </w:r>
            <w:proofErr w:type="spellStart"/>
            <w:r w:rsidR="001D2097">
              <w:t>kalanchoe</w:t>
            </w:r>
            <w:proofErr w:type="spellEnd"/>
            <w:r w:rsidR="001D2097">
              <w:t xml:space="preserve">, poinsettia </w:t>
            </w:r>
            <w:proofErr w:type="gramStart"/>
            <w:r w:rsidR="001D2097">
              <w:t>and …..</w:t>
            </w:r>
            <w:proofErr w:type="gramEnd"/>
          </w:p>
        </w:tc>
        <w:tc>
          <w:tcPr>
            <w:tcW w:w="4446" w:type="dxa"/>
          </w:tcPr>
          <w:p w14:paraId="14ABE0F8" w14:textId="77777777" w:rsidR="001D2097" w:rsidRPr="001D2097" w:rsidRDefault="001D2097" w:rsidP="001D2097">
            <w:r w:rsidRPr="001D2097">
              <w:t>The two main areas are cut flowers and potted plants.  These are some of the potted plants that you might expect to find in Ontario’s greenhouses. You will be able to recognize some of them.</w:t>
            </w:r>
          </w:p>
          <w:p w14:paraId="20E236AE" w14:textId="77777777" w:rsidR="001B5399" w:rsidRDefault="001B5399" w:rsidP="001B5399"/>
          <w:p w14:paraId="2158679C" w14:textId="77777777" w:rsidR="001B5399" w:rsidRDefault="001B5399" w:rsidP="001B5399">
            <w:r>
              <w:t>Let’s start with the potted plants</w:t>
            </w:r>
          </w:p>
        </w:tc>
      </w:tr>
      <w:tr w:rsidR="001B5399" w14:paraId="4D569D4B" w14:textId="77777777" w:rsidTr="00370CB3">
        <w:tc>
          <w:tcPr>
            <w:tcW w:w="1998" w:type="dxa"/>
          </w:tcPr>
          <w:p w14:paraId="229BACCD" w14:textId="77777777" w:rsidR="001B5399" w:rsidRDefault="001B5399" w:rsidP="00370CB3">
            <w:pPr>
              <w:jc w:val="center"/>
            </w:pPr>
            <w:r>
              <w:t>5</w:t>
            </w:r>
          </w:p>
        </w:tc>
        <w:tc>
          <w:tcPr>
            <w:tcW w:w="2610" w:type="dxa"/>
          </w:tcPr>
          <w:p w14:paraId="4940EAF2" w14:textId="2A959118" w:rsidR="001B5399" w:rsidRDefault="00154D96" w:rsidP="001D2097">
            <w:pPr>
              <w:jc w:val="center"/>
            </w:pPr>
            <w:r>
              <w:t xml:space="preserve">2 </w:t>
            </w:r>
            <w:r w:rsidR="001D2097">
              <w:t xml:space="preserve">Images of cut flowers – tulips, gerberas, </w:t>
            </w:r>
          </w:p>
        </w:tc>
        <w:tc>
          <w:tcPr>
            <w:tcW w:w="4446" w:type="dxa"/>
          </w:tcPr>
          <w:p w14:paraId="5A8221C6" w14:textId="77777777" w:rsidR="001B5399" w:rsidRDefault="001B5399" w:rsidP="001B5399">
            <w:r>
              <w:t>And now the cut flowers</w:t>
            </w:r>
          </w:p>
        </w:tc>
      </w:tr>
      <w:tr w:rsidR="001B5399" w14:paraId="701C2527" w14:textId="77777777" w:rsidTr="00370CB3">
        <w:tc>
          <w:tcPr>
            <w:tcW w:w="1998" w:type="dxa"/>
          </w:tcPr>
          <w:p w14:paraId="0EDD2376" w14:textId="77777777" w:rsidR="001B5399" w:rsidRDefault="001B5399" w:rsidP="00370CB3">
            <w:pPr>
              <w:jc w:val="center"/>
            </w:pPr>
            <w:r>
              <w:t>6</w:t>
            </w:r>
          </w:p>
        </w:tc>
        <w:tc>
          <w:tcPr>
            <w:tcW w:w="2610" w:type="dxa"/>
          </w:tcPr>
          <w:p w14:paraId="54A617D8" w14:textId="6E37FA7E" w:rsidR="001B5399" w:rsidRDefault="00154D96" w:rsidP="00370CB3">
            <w:r>
              <w:t>3 images of gr</w:t>
            </w:r>
            <w:r w:rsidR="006F148B">
              <w:t>e</w:t>
            </w:r>
            <w:r>
              <w:t>enhouses</w:t>
            </w:r>
          </w:p>
        </w:tc>
        <w:tc>
          <w:tcPr>
            <w:tcW w:w="4446" w:type="dxa"/>
          </w:tcPr>
          <w:p w14:paraId="02ED993B" w14:textId="77777777" w:rsidR="001B5399" w:rsidRDefault="001B5399" w:rsidP="001B5399">
            <w:r>
              <w:t xml:space="preserve">Some of the greenhouses specialize in certain flowers </w:t>
            </w:r>
          </w:p>
        </w:tc>
      </w:tr>
      <w:tr w:rsidR="001B5399" w14:paraId="3E737C14" w14:textId="77777777" w:rsidTr="00370CB3">
        <w:tc>
          <w:tcPr>
            <w:tcW w:w="1998" w:type="dxa"/>
          </w:tcPr>
          <w:p w14:paraId="02CA3645" w14:textId="77777777" w:rsidR="001B5399" w:rsidRDefault="001B5399" w:rsidP="00370CB3">
            <w:pPr>
              <w:jc w:val="center"/>
            </w:pPr>
            <w:r>
              <w:t>7</w:t>
            </w:r>
          </w:p>
        </w:tc>
        <w:tc>
          <w:tcPr>
            <w:tcW w:w="2610" w:type="dxa"/>
          </w:tcPr>
          <w:p w14:paraId="2290AB3E" w14:textId="0B2096D5" w:rsidR="001B5399" w:rsidRDefault="00F93883" w:rsidP="00370CB3">
            <w:r>
              <w:t>Hanging baskets on the floor and above</w:t>
            </w:r>
          </w:p>
        </w:tc>
        <w:tc>
          <w:tcPr>
            <w:tcW w:w="4446" w:type="dxa"/>
          </w:tcPr>
          <w:p w14:paraId="23062984" w14:textId="77777777" w:rsidR="001B5399" w:rsidRDefault="001B5399" w:rsidP="001B5399">
            <w:r>
              <w:t>There has been a trend for people to use flowers to decorate their homes, patios and balconies rather than doing a great deal of gardening; as a result, there are many more hanging baskets and potted arrangements sold.</w:t>
            </w:r>
          </w:p>
        </w:tc>
      </w:tr>
      <w:tr w:rsidR="001B5399" w14:paraId="2AEE7968" w14:textId="77777777" w:rsidTr="00370CB3">
        <w:tc>
          <w:tcPr>
            <w:tcW w:w="1998" w:type="dxa"/>
          </w:tcPr>
          <w:p w14:paraId="6F6BDDE9" w14:textId="77777777" w:rsidR="001B5399" w:rsidRDefault="001B5399" w:rsidP="00370CB3">
            <w:pPr>
              <w:jc w:val="center"/>
            </w:pPr>
            <w:r>
              <w:t>8</w:t>
            </w:r>
          </w:p>
        </w:tc>
        <w:tc>
          <w:tcPr>
            <w:tcW w:w="2610" w:type="dxa"/>
          </w:tcPr>
          <w:p w14:paraId="182D1AE6" w14:textId="65E508A4" w:rsidR="001B5399" w:rsidRDefault="00E21124" w:rsidP="00370CB3">
            <w:r>
              <w:t>Tulips in a bouquet</w:t>
            </w:r>
          </w:p>
        </w:tc>
        <w:tc>
          <w:tcPr>
            <w:tcW w:w="4446" w:type="dxa"/>
          </w:tcPr>
          <w:p w14:paraId="156DA8B9" w14:textId="5CAE9979" w:rsidR="001B5399" w:rsidRDefault="001B5399" w:rsidP="001B5399">
            <w:r>
              <w:t>All of the products of Ontario’s flower-growing greenhouses will end up with you, the consumer.</w:t>
            </w:r>
            <w:r w:rsidR="00E21124">
              <w:t xml:space="preserve"> Many of the flowers and plants are shipped locally and are available to you as consumers within hours … or </w:t>
            </w:r>
            <w:r w:rsidR="00E21124">
              <w:lastRenderedPageBreak/>
              <w:t>days … of being ready.</w:t>
            </w:r>
          </w:p>
        </w:tc>
      </w:tr>
      <w:tr w:rsidR="001B5399" w14:paraId="14E8FAD2" w14:textId="77777777" w:rsidTr="00370CB3">
        <w:tc>
          <w:tcPr>
            <w:tcW w:w="1998" w:type="dxa"/>
          </w:tcPr>
          <w:p w14:paraId="19B4471A" w14:textId="77777777" w:rsidR="001B5399" w:rsidRDefault="001B5399" w:rsidP="00370CB3">
            <w:pPr>
              <w:jc w:val="center"/>
            </w:pPr>
            <w:r>
              <w:lastRenderedPageBreak/>
              <w:t>9</w:t>
            </w:r>
          </w:p>
        </w:tc>
        <w:tc>
          <w:tcPr>
            <w:tcW w:w="2610" w:type="dxa"/>
          </w:tcPr>
          <w:p w14:paraId="34186C64" w14:textId="3EFCEDAB" w:rsidR="001B5399" w:rsidRDefault="00135955" w:rsidP="00370CB3">
            <w:r>
              <w:t>Five images of plants being readied for shipping.</w:t>
            </w:r>
          </w:p>
        </w:tc>
        <w:tc>
          <w:tcPr>
            <w:tcW w:w="4446" w:type="dxa"/>
          </w:tcPr>
          <w:p w14:paraId="2802F7CB" w14:textId="77777777" w:rsidR="001B5399" w:rsidRDefault="001B5399" w:rsidP="001B5399">
            <w:r>
              <w:t>Some of Ontario’s flowers are shipped long distances – to other provinces in Canada and to the United States</w:t>
            </w:r>
          </w:p>
        </w:tc>
      </w:tr>
      <w:tr w:rsidR="001B5399" w14:paraId="3DE86BB2" w14:textId="77777777" w:rsidTr="00370CB3">
        <w:tc>
          <w:tcPr>
            <w:tcW w:w="1998" w:type="dxa"/>
          </w:tcPr>
          <w:p w14:paraId="0AB467F3" w14:textId="633DC252" w:rsidR="001B5399" w:rsidRDefault="001B5399" w:rsidP="00E21124">
            <w:pPr>
              <w:jc w:val="center"/>
            </w:pPr>
            <w:r>
              <w:t>1</w:t>
            </w:r>
            <w:r w:rsidR="00E21124">
              <w:t>0</w:t>
            </w:r>
          </w:p>
        </w:tc>
        <w:tc>
          <w:tcPr>
            <w:tcW w:w="2610" w:type="dxa"/>
          </w:tcPr>
          <w:p w14:paraId="460494E4" w14:textId="45C888EE" w:rsidR="001B5399" w:rsidRDefault="00506EAE" w:rsidP="00370CB3">
            <w:r>
              <w:t>Racks of flowers ready for shipping</w:t>
            </w:r>
            <w:r w:rsidR="006F148B">
              <w:t xml:space="preserve"> – three sets of images</w:t>
            </w:r>
          </w:p>
        </w:tc>
        <w:tc>
          <w:tcPr>
            <w:tcW w:w="4446" w:type="dxa"/>
          </w:tcPr>
          <w:p w14:paraId="38D0D0D6" w14:textId="3083AAC4" w:rsidR="001B5399" w:rsidRDefault="001B5399" w:rsidP="001B5399">
            <w:r>
              <w:t xml:space="preserve">Greenhouses often supply stores with racks of plants – you may see these in your local stores. These racks are very efficient for shipping directly to </w:t>
            </w:r>
            <w:r w:rsidR="006F148B">
              <w:t>the consumer and are usually an</w:t>
            </w:r>
            <w:r>
              <w:t xml:space="preserve"> indicator of locally grown plants and flowers</w:t>
            </w:r>
          </w:p>
        </w:tc>
      </w:tr>
      <w:tr w:rsidR="006856BE" w14:paraId="6586812A" w14:textId="77777777" w:rsidTr="00370CB3">
        <w:tc>
          <w:tcPr>
            <w:tcW w:w="1998" w:type="dxa"/>
          </w:tcPr>
          <w:p w14:paraId="728C07F9" w14:textId="0A771571" w:rsidR="006856BE" w:rsidRDefault="006856BE" w:rsidP="000B3066">
            <w:pPr>
              <w:jc w:val="center"/>
            </w:pPr>
            <w:r>
              <w:t>1</w:t>
            </w:r>
            <w:r w:rsidR="000B3066">
              <w:t>1</w:t>
            </w:r>
          </w:p>
        </w:tc>
        <w:tc>
          <w:tcPr>
            <w:tcW w:w="2610" w:type="dxa"/>
          </w:tcPr>
          <w:p w14:paraId="011ADA64" w14:textId="73DAC07D" w:rsidR="006856BE" w:rsidRDefault="006856BE" w:rsidP="00370CB3">
            <w:r>
              <w:t>Truck with flowers ready for delivery</w:t>
            </w:r>
          </w:p>
        </w:tc>
        <w:tc>
          <w:tcPr>
            <w:tcW w:w="4446" w:type="dxa"/>
          </w:tcPr>
          <w:p w14:paraId="7E38D669" w14:textId="2A1778FE" w:rsidR="006856BE" w:rsidRDefault="006856BE" w:rsidP="001B5399">
            <w:r>
              <w:t>Many of the flowers and plants grown in Ontario greenhouses are shipped locally to retail outlets.</w:t>
            </w:r>
          </w:p>
        </w:tc>
      </w:tr>
      <w:tr w:rsidR="001B5399" w14:paraId="6CC7CC1D" w14:textId="77777777" w:rsidTr="00370CB3">
        <w:trPr>
          <w:trHeight w:val="422"/>
        </w:trPr>
        <w:tc>
          <w:tcPr>
            <w:tcW w:w="1998" w:type="dxa"/>
          </w:tcPr>
          <w:p w14:paraId="18787038" w14:textId="27870880" w:rsidR="001B5399" w:rsidRDefault="001B5399" w:rsidP="000B3066">
            <w:pPr>
              <w:jc w:val="center"/>
            </w:pPr>
            <w:r>
              <w:t>1</w:t>
            </w:r>
            <w:r w:rsidR="000B3066">
              <w:t>2</w:t>
            </w:r>
          </w:p>
        </w:tc>
        <w:tc>
          <w:tcPr>
            <w:tcW w:w="2610" w:type="dxa"/>
          </w:tcPr>
          <w:p w14:paraId="5F75E50A" w14:textId="1E66C86C" w:rsidR="001B5399" w:rsidRDefault="00104743" w:rsidP="00370CB3">
            <w:r>
              <w:t>Five images of people working in the greenhouse industry</w:t>
            </w:r>
          </w:p>
        </w:tc>
        <w:tc>
          <w:tcPr>
            <w:tcW w:w="4446" w:type="dxa"/>
          </w:tcPr>
          <w:p w14:paraId="48E0A286" w14:textId="01B913DF" w:rsidR="001B5399" w:rsidRDefault="006F148B" w:rsidP="00B73FA0">
            <w:r>
              <w:t xml:space="preserve">Now we will look at the people who work in Ontario’s Greenhouse Industry </w:t>
            </w:r>
            <w:r w:rsidR="00B73FA0">
              <w:t>–more than 7300 people.  About 4 in every 10 jobs in greenhouses are permanent, all year round positions; some positions are seasonal, lasting from 4 – 8 months, depending upon the operation.</w:t>
            </w:r>
          </w:p>
        </w:tc>
      </w:tr>
      <w:tr w:rsidR="001B5399" w14:paraId="36F1BBC6" w14:textId="77777777" w:rsidTr="00370CB3">
        <w:tc>
          <w:tcPr>
            <w:tcW w:w="1998" w:type="dxa"/>
          </w:tcPr>
          <w:p w14:paraId="47EE61C8" w14:textId="60B5A043" w:rsidR="001B5399" w:rsidRDefault="000B3066" w:rsidP="00E21124">
            <w:pPr>
              <w:jc w:val="center"/>
            </w:pPr>
            <w:r>
              <w:t>13</w:t>
            </w:r>
          </w:p>
        </w:tc>
        <w:tc>
          <w:tcPr>
            <w:tcW w:w="2610" w:type="dxa"/>
          </w:tcPr>
          <w:p w14:paraId="1F2A0934" w14:textId="187B5567" w:rsidR="001B5399" w:rsidRDefault="00C32834" w:rsidP="00370CB3">
            <w:r>
              <w:t>Female employee in a retail outlet</w:t>
            </w:r>
          </w:p>
        </w:tc>
        <w:tc>
          <w:tcPr>
            <w:tcW w:w="4446" w:type="dxa"/>
          </w:tcPr>
          <w:p w14:paraId="2AAFD7AC" w14:textId="03CADC8A" w:rsidR="001B5399" w:rsidRDefault="00C32834" w:rsidP="001B5399">
            <w:r>
              <w:t>Let’s look at some of the careers in the greenhouse industry and see what the career involves. At the same time, we will also look at what information you should find … about yourself … and about different careers.</w:t>
            </w:r>
          </w:p>
        </w:tc>
      </w:tr>
      <w:tr w:rsidR="001B5399" w14:paraId="41B48E8B" w14:textId="77777777" w:rsidTr="00370CB3">
        <w:tc>
          <w:tcPr>
            <w:tcW w:w="1998" w:type="dxa"/>
          </w:tcPr>
          <w:p w14:paraId="72BD700C" w14:textId="32D20873" w:rsidR="001B5399" w:rsidRDefault="000B3066" w:rsidP="00370CB3">
            <w:pPr>
              <w:jc w:val="center"/>
            </w:pPr>
            <w:r>
              <w:t>14</w:t>
            </w:r>
          </w:p>
        </w:tc>
        <w:tc>
          <w:tcPr>
            <w:tcW w:w="2610" w:type="dxa"/>
          </w:tcPr>
          <w:p w14:paraId="68806362" w14:textId="3E9B0303" w:rsidR="001B5399" w:rsidRDefault="000B3066" w:rsidP="00370CB3">
            <w:r>
              <w:t>Inspecting gerberas</w:t>
            </w:r>
          </w:p>
        </w:tc>
        <w:tc>
          <w:tcPr>
            <w:tcW w:w="4446" w:type="dxa"/>
          </w:tcPr>
          <w:p w14:paraId="48E48142" w14:textId="77777777" w:rsidR="000B3066" w:rsidRPr="000B3066" w:rsidRDefault="000B3066" w:rsidP="000B3066">
            <w:r w:rsidRPr="000B3066">
              <w:t>Quality Control is very important in floriculture. Plants must be inspected</w:t>
            </w:r>
          </w:p>
          <w:p w14:paraId="20719D84" w14:textId="1FCB4AB1" w:rsidR="001B5399" w:rsidRDefault="000B3066" w:rsidP="000B3066">
            <w:proofErr w:type="gramStart"/>
            <w:r w:rsidRPr="000B3066">
              <w:t>regularly</w:t>
            </w:r>
            <w:proofErr w:type="gramEnd"/>
            <w:r w:rsidRPr="000B3066">
              <w:t xml:space="preserve"> to protect them from insects and diseases.</w:t>
            </w:r>
            <w:r>
              <w:t xml:space="preserve">  </w:t>
            </w:r>
            <w:r w:rsidRPr="000B3066">
              <w:t>This requires specialist care</w:t>
            </w:r>
            <w:r>
              <w:t>.</w:t>
            </w:r>
          </w:p>
        </w:tc>
      </w:tr>
      <w:tr w:rsidR="001B5399" w14:paraId="798E4150" w14:textId="77777777" w:rsidTr="00370CB3">
        <w:tc>
          <w:tcPr>
            <w:tcW w:w="1998" w:type="dxa"/>
          </w:tcPr>
          <w:p w14:paraId="46CD502C" w14:textId="715506AC" w:rsidR="001B5399" w:rsidRDefault="000B3066" w:rsidP="00370CB3">
            <w:pPr>
              <w:jc w:val="center"/>
            </w:pPr>
            <w:r>
              <w:t>15</w:t>
            </w:r>
          </w:p>
        </w:tc>
        <w:tc>
          <w:tcPr>
            <w:tcW w:w="2610" w:type="dxa"/>
          </w:tcPr>
          <w:p w14:paraId="4D89947B" w14:textId="65EDF13D" w:rsidR="001B5399" w:rsidRDefault="000B3066" w:rsidP="00370CB3">
            <w:r>
              <w:t>Stacking boxes</w:t>
            </w:r>
          </w:p>
        </w:tc>
        <w:tc>
          <w:tcPr>
            <w:tcW w:w="4446" w:type="dxa"/>
          </w:tcPr>
          <w:p w14:paraId="32120D20" w14:textId="4FDE44FF" w:rsidR="001B5399" w:rsidRDefault="000B3066" w:rsidP="001B5399">
            <w:r w:rsidRPr="000B3066">
              <w:t>While many of the operations in greenhouses are automated or use robots, there are some tasks that require manual labour; often these are seasonal jobs.</w:t>
            </w:r>
          </w:p>
        </w:tc>
      </w:tr>
      <w:tr w:rsidR="000B3066" w14:paraId="596FED2E" w14:textId="77777777" w:rsidTr="00370CB3">
        <w:tc>
          <w:tcPr>
            <w:tcW w:w="1998" w:type="dxa"/>
          </w:tcPr>
          <w:p w14:paraId="274FF188" w14:textId="1D3311EE" w:rsidR="000B3066" w:rsidRDefault="000B3066" w:rsidP="00370CB3">
            <w:pPr>
              <w:jc w:val="center"/>
            </w:pPr>
            <w:r>
              <w:t>16</w:t>
            </w:r>
          </w:p>
        </w:tc>
        <w:tc>
          <w:tcPr>
            <w:tcW w:w="2610" w:type="dxa"/>
          </w:tcPr>
          <w:p w14:paraId="40F1ABB3" w14:textId="4B43A4F0" w:rsidR="000B3066" w:rsidRDefault="000B3066" w:rsidP="000B3066">
            <w:pPr>
              <w:jc w:val="center"/>
            </w:pPr>
            <w:r>
              <w:t>Female working in greenhouse</w:t>
            </w:r>
          </w:p>
        </w:tc>
        <w:tc>
          <w:tcPr>
            <w:tcW w:w="4446" w:type="dxa"/>
          </w:tcPr>
          <w:p w14:paraId="1254C756" w14:textId="1DF15B60" w:rsidR="000B3066" w:rsidRDefault="000B3066" w:rsidP="001B5399">
            <w:r w:rsidRPr="000B3066">
              <w:t>Greenhouse workers bring different skills to the workplace.  Many jobs involve working alone and using initiative; others require working as a team to ensure that the products of the greenhouse are of the highest quality.</w:t>
            </w:r>
          </w:p>
        </w:tc>
      </w:tr>
      <w:tr w:rsidR="000B3066" w14:paraId="6726B29A" w14:textId="77777777" w:rsidTr="00370CB3">
        <w:tc>
          <w:tcPr>
            <w:tcW w:w="1998" w:type="dxa"/>
          </w:tcPr>
          <w:p w14:paraId="719D555F" w14:textId="26A885BB" w:rsidR="000B3066" w:rsidRDefault="000B3066" w:rsidP="00370CB3">
            <w:pPr>
              <w:jc w:val="center"/>
            </w:pPr>
            <w:r>
              <w:t>17</w:t>
            </w:r>
          </w:p>
        </w:tc>
        <w:tc>
          <w:tcPr>
            <w:tcW w:w="2610" w:type="dxa"/>
          </w:tcPr>
          <w:p w14:paraId="3BE10909" w14:textId="5DCB15A7" w:rsidR="000B3066" w:rsidRDefault="000B3066" w:rsidP="000B3066">
            <w:r>
              <w:t>Examining floral display</w:t>
            </w:r>
          </w:p>
        </w:tc>
        <w:tc>
          <w:tcPr>
            <w:tcW w:w="4446" w:type="dxa"/>
          </w:tcPr>
          <w:p w14:paraId="43246AEC" w14:textId="168B86C2" w:rsidR="000B3066" w:rsidRDefault="000B3066" w:rsidP="001B5399">
            <w:r w:rsidRPr="000B3066">
              <w:t xml:space="preserve">Once a product is ready </w:t>
            </w:r>
            <w:r>
              <w:t>to be sold</w:t>
            </w:r>
            <w:r w:rsidRPr="000B3066">
              <w:t>, it must be shipped and displayed attractively.  People with marketing skills are important to the future of the industry.</w:t>
            </w:r>
          </w:p>
        </w:tc>
      </w:tr>
      <w:tr w:rsidR="000B3066" w14:paraId="532FF19D" w14:textId="77777777" w:rsidTr="00370CB3">
        <w:tc>
          <w:tcPr>
            <w:tcW w:w="1998" w:type="dxa"/>
          </w:tcPr>
          <w:p w14:paraId="470DB765" w14:textId="530A9AD6" w:rsidR="000B3066" w:rsidRDefault="000B3066" w:rsidP="00370CB3">
            <w:pPr>
              <w:jc w:val="center"/>
            </w:pPr>
            <w:r>
              <w:t>18</w:t>
            </w:r>
          </w:p>
        </w:tc>
        <w:tc>
          <w:tcPr>
            <w:tcW w:w="2610" w:type="dxa"/>
          </w:tcPr>
          <w:p w14:paraId="744167CB" w14:textId="7C23E0CC" w:rsidR="000B3066" w:rsidRDefault="000B3066" w:rsidP="00370CB3">
            <w:r>
              <w:t>Technician working</w:t>
            </w:r>
          </w:p>
        </w:tc>
        <w:tc>
          <w:tcPr>
            <w:tcW w:w="4446" w:type="dxa"/>
          </w:tcPr>
          <w:p w14:paraId="0C37C93D" w14:textId="05A53E81" w:rsidR="000B3066" w:rsidRDefault="000B3066" w:rsidP="001B5399">
            <w:r w:rsidRPr="000B3066">
              <w:t>The future of the floriculture industry in Ontario will have many opportunities for workers with skills in technology - in all areas of the business, from production to marketing to providing customer service.</w:t>
            </w:r>
          </w:p>
        </w:tc>
      </w:tr>
      <w:tr w:rsidR="000B3066" w14:paraId="0F58B2D6" w14:textId="77777777" w:rsidTr="00370CB3">
        <w:tc>
          <w:tcPr>
            <w:tcW w:w="1998" w:type="dxa"/>
          </w:tcPr>
          <w:p w14:paraId="5F6BEE2B" w14:textId="58D16720" w:rsidR="000B3066" w:rsidRDefault="000B3066" w:rsidP="00370CB3">
            <w:pPr>
              <w:jc w:val="center"/>
            </w:pPr>
            <w:r>
              <w:t>19</w:t>
            </w:r>
          </w:p>
        </w:tc>
        <w:tc>
          <w:tcPr>
            <w:tcW w:w="2610" w:type="dxa"/>
          </w:tcPr>
          <w:p w14:paraId="4A9CC582" w14:textId="77777777" w:rsidR="000B3066" w:rsidRDefault="000B3066" w:rsidP="00370CB3"/>
        </w:tc>
        <w:tc>
          <w:tcPr>
            <w:tcW w:w="4446" w:type="dxa"/>
          </w:tcPr>
          <w:p w14:paraId="7B51E204" w14:textId="746E16FB" w:rsidR="000B3066" w:rsidRPr="000B3066" w:rsidRDefault="000B3066" w:rsidP="001B5399">
            <w:r>
              <w:t>Lead in to Survey</w:t>
            </w:r>
          </w:p>
        </w:tc>
      </w:tr>
      <w:tr w:rsidR="000B3066" w14:paraId="73464762" w14:textId="77777777" w:rsidTr="00370CB3">
        <w:tc>
          <w:tcPr>
            <w:tcW w:w="1998" w:type="dxa"/>
          </w:tcPr>
          <w:p w14:paraId="181F3BD9" w14:textId="6A2D6B54" w:rsidR="000B3066" w:rsidRDefault="000B3066" w:rsidP="00370CB3">
            <w:pPr>
              <w:jc w:val="center"/>
            </w:pPr>
            <w:r>
              <w:t>20</w:t>
            </w:r>
          </w:p>
        </w:tc>
        <w:tc>
          <w:tcPr>
            <w:tcW w:w="2610" w:type="dxa"/>
          </w:tcPr>
          <w:p w14:paraId="0147A43D" w14:textId="6B7B6D53" w:rsidR="000B3066" w:rsidRDefault="000B3066" w:rsidP="00370CB3">
            <w:r>
              <w:t>PickOntario vehicle</w:t>
            </w:r>
          </w:p>
        </w:tc>
        <w:tc>
          <w:tcPr>
            <w:tcW w:w="4446" w:type="dxa"/>
          </w:tcPr>
          <w:p w14:paraId="347478AD" w14:textId="77777777" w:rsidR="000B3066" w:rsidRDefault="000B3066" w:rsidP="001B5399"/>
        </w:tc>
      </w:tr>
    </w:tbl>
    <w:p w14:paraId="616C9F35" w14:textId="77777777" w:rsidR="00370CB3" w:rsidRDefault="00370CB3"/>
    <w:p w14:paraId="1F24ABEB" w14:textId="77777777" w:rsidR="00370CB3" w:rsidRDefault="00370CB3"/>
    <w:p w14:paraId="7CE64713" w14:textId="187A4CA8" w:rsidR="000B3066" w:rsidRDefault="000B3066">
      <w:r>
        <w:t>Career Survey</w:t>
      </w:r>
    </w:p>
    <w:p w14:paraId="4689331A" w14:textId="77777777" w:rsidR="000B3066" w:rsidRDefault="000B3066"/>
    <w:p w14:paraId="5DC01CB0" w14:textId="77777777" w:rsidR="000B3066" w:rsidRDefault="000B3066" w:rsidP="000B3066">
      <w:r>
        <w:t xml:space="preserve">Have students complete the careers survey </w:t>
      </w:r>
      <w:proofErr w:type="gramStart"/>
      <w:r>
        <w:t>It</w:t>
      </w:r>
      <w:proofErr w:type="gramEnd"/>
      <w:r>
        <w:t xml:space="preserve"> is available as an Appendix (Appendix 6.10 – Career Survey) to the grade six lesson plans, but is also reproduced here for your convenience.  Teacher Instructions are included.</w:t>
      </w:r>
    </w:p>
    <w:p w14:paraId="477691A9" w14:textId="77777777" w:rsidR="000B3066" w:rsidRDefault="000B3066" w:rsidP="00614747"/>
    <w:p w14:paraId="2ABED9A3" w14:textId="77777777" w:rsidR="000B3066" w:rsidRDefault="000B3066" w:rsidP="000B3066">
      <w:r>
        <w:t>For each of the following five questions, choose one of A, B, C, D, to indicate the topic that interests you most.</w:t>
      </w:r>
    </w:p>
    <w:p w14:paraId="76B00280" w14:textId="77777777" w:rsidR="000B3066" w:rsidRDefault="000B3066" w:rsidP="000B3066"/>
    <w:p w14:paraId="5B77DD39" w14:textId="0C407A36" w:rsidR="000B3066" w:rsidRDefault="000B3066" w:rsidP="000B3066"/>
    <w:p w14:paraId="206EC29A" w14:textId="77777777" w:rsidR="000B3066" w:rsidRDefault="000B3066" w:rsidP="000B3066">
      <w:pPr>
        <w:pStyle w:val="ListParagraph"/>
        <w:numPr>
          <w:ilvl w:val="0"/>
          <w:numId w:val="3"/>
        </w:numPr>
      </w:pPr>
      <w:r>
        <w:t>A.</w:t>
      </w:r>
      <w:r>
        <w:tab/>
        <w:t>Selling a product (like flowers) or a service (like advertisements for the media).</w:t>
      </w:r>
    </w:p>
    <w:p w14:paraId="542C6131" w14:textId="77777777" w:rsidR="000B3066" w:rsidRDefault="000B3066" w:rsidP="000B3066">
      <w:pPr>
        <w:pStyle w:val="ListParagraph"/>
        <w:ind w:left="1080"/>
      </w:pPr>
      <w:r>
        <w:t>B.</w:t>
      </w:r>
      <w:r>
        <w:tab/>
        <w:t>Studying living things and their structure (like genes)</w:t>
      </w:r>
    </w:p>
    <w:p w14:paraId="45996712" w14:textId="77777777" w:rsidR="000B3066" w:rsidRDefault="000B3066" w:rsidP="000B3066">
      <w:pPr>
        <w:pStyle w:val="ListParagraph"/>
        <w:ind w:left="1080"/>
      </w:pPr>
      <w:r>
        <w:t>C.</w:t>
      </w:r>
      <w:r>
        <w:tab/>
        <w:t>Working with plants and/or animals</w:t>
      </w:r>
    </w:p>
    <w:p w14:paraId="29140850" w14:textId="77777777" w:rsidR="000B3066" w:rsidRDefault="000B3066" w:rsidP="000B3066">
      <w:pPr>
        <w:pStyle w:val="ListParagraph"/>
        <w:ind w:left="1080"/>
      </w:pPr>
      <w:r>
        <w:t>D.</w:t>
      </w:r>
      <w:r>
        <w:tab/>
        <w:t>Learning about different topics and things</w:t>
      </w:r>
    </w:p>
    <w:p w14:paraId="008FB8B0" w14:textId="77777777" w:rsidR="000B3066" w:rsidRDefault="000B3066" w:rsidP="000B3066">
      <w:pPr>
        <w:pStyle w:val="ListParagraph"/>
        <w:ind w:left="1080"/>
      </w:pPr>
    </w:p>
    <w:p w14:paraId="24ACE053" w14:textId="77777777" w:rsidR="000B3066" w:rsidRDefault="000B3066" w:rsidP="000B3066">
      <w:pPr>
        <w:pStyle w:val="ListParagraph"/>
        <w:numPr>
          <w:ilvl w:val="0"/>
          <w:numId w:val="3"/>
        </w:numPr>
      </w:pPr>
      <w:r>
        <w:t>A.</w:t>
      </w:r>
      <w:r>
        <w:tab/>
        <w:t>Marketing a product or a service</w:t>
      </w:r>
    </w:p>
    <w:p w14:paraId="1726A653" w14:textId="77777777" w:rsidR="000B3066" w:rsidRDefault="000B3066" w:rsidP="000B3066">
      <w:pPr>
        <w:pStyle w:val="ListParagraph"/>
        <w:ind w:left="1080"/>
      </w:pPr>
      <w:r>
        <w:t>B.</w:t>
      </w:r>
      <w:r>
        <w:tab/>
        <w:t>Designing or building structures (like greenhouses), using engines or machinery</w:t>
      </w:r>
    </w:p>
    <w:p w14:paraId="40C778C9" w14:textId="77777777" w:rsidR="000B3066" w:rsidRDefault="000B3066" w:rsidP="000B3066">
      <w:pPr>
        <w:pStyle w:val="ListParagraph"/>
        <w:ind w:left="1080"/>
      </w:pPr>
      <w:r>
        <w:t>C.</w:t>
      </w:r>
      <w:r>
        <w:tab/>
        <w:t>Farming</w:t>
      </w:r>
    </w:p>
    <w:p w14:paraId="3F7182CF" w14:textId="77777777" w:rsidR="000B3066" w:rsidRDefault="000B3066" w:rsidP="000B3066">
      <w:pPr>
        <w:pStyle w:val="ListParagraph"/>
        <w:ind w:left="1080"/>
      </w:pPr>
      <w:r>
        <w:t>D.</w:t>
      </w:r>
      <w:r>
        <w:tab/>
        <w:t>Working with or for government agencies</w:t>
      </w:r>
    </w:p>
    <w:p w14:paraId="00B421CF" w14:textId="77777777" w:rsidR="000B3066" w:rsidRDefault="000B3066" w:rsidP="000B3066">
      <w:pPr>
        <w:pStyle w:val="ListParagraph"/>
        <w:ind w:left="1080"/>
      </w:pPr>
    </w:p>
    <w:p w14:paraId="1981B72D" w14:textId="77777777" w:rsidR="000B3066" w:rsidRDefault="000B3066" w:rsidP="000B3066">
      <w:pPr>
        <w:pStyle w:val="ListParagraph"/>
        <w:numPr>
          <w:ilvl w:val="0"/>
          <w:numId w:val="3"/>
        </w:numPr>
      </w:pPr>
      <w:r>
        <w:t>A.</w:t>
      </w:r>
      <w:r>
        <w:tab/>
        <w:t>Using your creative skills in new situations</w:t>
      </w:r>
    </w:p>
    <w:p w14:paraId="205CFCF0" w14:textId="77777777" w:rsidR="000B3066" w:rsidRDefault="000B3066" w:rsidP="000B3066">
      <w:pPr>
        <w:pStyle w:val="ListParagraph"/>
        <w:ind w:left="1080"/>
      </w:pPr>
      <w:r>
        <w:t>B.</w:t>
      </w:r>
      <w:r>
        <w:tab/>
        <w:t>Doing experiments</w:t>
      </w:r>
    </w:p>
    <w:p w14:paraId="2A603C06" w14:textId="77777777" w:rsidR="000B3066" w:rsidRDefault="000B3066" w:rsidP="000B3066">
      <w:pPr>
        <w:pStyle w:val="ListParagraph"/>
        <w:ind w:left="1080"/>
      </w:pPr>
      <w:r>
        <w:t>C.</w:t>
      </w:r>
      <w:r>
        <w:tab/>
        <w:t>Working outdoors</w:t>
      </w:r>
    </w:p>
    <w:p w14:paraId="48EB702F" w14:textId="77777777" w:rsidR="000B3066" w:rsidRDefault="000B3066" w:rsidP="000B3066">
      <w:pPr>
        <w:pStyle w:val="ListParagraph"/>
        <w:ind w:left="1080"/>
      </w:pPr>
      <w:r>
        <w:t>D.</w:t>
      </w:r>
      <w:r>
        <w:tab/>
        <w:t>Using social media to promote ideas and products</w:t>
      </w:r>
    </w:p>
    <w:p w14:paraId="0B3B8D89" w14:textId="77777777" w:rsidR="000B3066" w:rsidRDefault="000B3066" w:rsidP="000B3066">
      <w:pPr>
        <w:pStyle w:val="ListParagraph"/>
        <w:ind w:left="1080"/>
      </w:pPr>
      <w:r>
        <w:t xml:space="preserve">  </w:t>
      </w:r>
    </w:p>
    <w:p w14:paraId="06B18376" w14:textId="77777777" w:rsidR="000B3066" w:rsidRDefault="000B3066" w:rsidP="000B3066">
      <w:pPr>
        <w:pStyle w:val="ListParagraph"/>
        <w:numPr>
          <w:ilvl w:val="0"/>
          <w:numId w:val="3"/>
        </w:numPr>
      </w:pPr>
      <w:r>
        <w:t>A.</w:t>
      </w:r>
      <w:r>
        <w:tab/>
        <w:t>Developing your own business – being your own boss!</w:t>
      </w:r>
    </w:p>
    <w:p w14:paraId="630CEC4E" w14:textId="77777777" w:rsidR="000B3066" w:rsidRDefault="000B3066" w:rsidP="000B3066">
      <w:pPr>
        <w:pStyle w:val="ListParagraph"/>
        <w:ind w:left="1080"/>
      </w:pPr>
      <w:r>
        <w:t>B.</w:t>
      </w:r>
      <w:r>
        <w:tab/>
        <w:t>Learning more about plants.</w:t>
      </w:r>
    </w:p>
    <w:p w14:paraId="01D24D26" w14:textId="77777777" w:rsidR="000B3066" w:rsidRDefault="000B3066" w:rsidP="000B3066">
      <w:pPr>
        <w:pStyle w:val="ListParagraph"/>
        <w:ind w:left="1080"/>
      </w:pPr>
      <w:r>
        <w:t>C.</w:t>
      </w:r>
      <w:r>
        <w:tab/>
        <w:t>Planting trees</w:t>
      </w:r>
    </w:p>
    <w:p w14:paraId="7BE651FD" w14:textId="77777777" w:rsidR="000B3066" w:rsidRDefault="000B3066" w:rsidP="000B3066">
      <w:pPr>
        <w:pStyle w:val="ListParagraph"/>
        <w:ind w:left="1080"/>
      </w:pPr>
      <w:r>
        <w:t>D.</w:t>
      </w:r>
      <w:r>
        <w:tab/>
        <w:t>Using your knowledge and skills to improve the environment and contribute to dealing positively with climate change.</w:t>
      </w:r>
    </w:p>
    <w:p w14:paraId="4DE4570A" w14:textId="77777777" w:rsidR="000B3066" w:rsidRDefault="000B3066" w:rsidP="000B3066">
      <w:pPr>
        <w:pStyle w:val="ListParagraph"/>
        <w:ind w:left="1080"/>
      </w:pPr>
      <w:r>
        <w:t xml:space="preserve">  </w:t>
      </w:r>
    </w:p>
    <w:p w14:paraId="4BEBFC6A" w14:textId="77777777" w:rsidR="000B3066" w:rsidRDefault="000B3066" w:rsidP="000B3066">
      <w:pPr>
        <w:pStyle w:val="ListParagraph"/>
        <w:numPr>
          <w:ilvl w:val="0"/>
          <w:numId w:val="3"/>
        </w:numPr>
      </w:pPr>
      <w:r>
        <w:t>A.</w:t>
      </w:r>
      <w:r>
        <w:tab/>
        <w:t>Being a manager – working with people to get a task completed</w:t>
      </w:r>
    </w:p>
    <w:p w14:paraId="373F49EC" w14:textId="77777777" w:rsidR="000B3066" w:rsidRDefault="000B3066" w:rsidP="000B3066">
      <w:pPr>
        <w:pStyle w:val="ListParagraph"/>
        <w:ind w:left="1080"/>
      </w:pPr>
      <w:r>
        <w:t>B.</w:t>
      </w:r>
      <w:r>
        <w:tab/>
        <w:t>Using your knowledge of science and the scientific method in different situations.</w:t>
      </w:r>
    </w:p>
    <w:p w14:paraId="1203AD4B" w14:textId="77777777" w:rsidR="000B3066" w:rsidRDefault="000B3066" w:rsidP="000B3066">
      <w:pPr>
        <w:pStyle w:val="ListParagraph"/>
        <w:ind w:left="1080"/>
      </w:pPr>
      <w:r>
        <w:t>C.</w:t>
      </w:r>
      <w:r>
        <w:tab/>
        <w:t>Gardening</w:t>
      </w:r>
    </w:p>
    <w:p w14:paraId="321BBF75" w14:textId="77777777" w:rsidR="000B3066" w:rsidRDefault="000B3066" w:rsidP="000B3066">
      <w:pPr>
        <w:pStyle w:val="ListParagraph"/>
        <w:ind w:left="1080"/>
      </w:pPr>
      <w:r>
        <w:t>D.</w:t>
      </w:r>
      <w:r>
        <w:tab/>
        <w:t>Using your knowledge and skills to teach others.</w:t>
      </w:r>
    </w:p>
    <w:p w14:paraId="6D8CC198" w14:textId="77777777" w:rsidR="000B3066" w:rsidRDefault="000B3066" w:rsidP="000B3066">
      <w:pPr>
        <w:pStyle w:val="ListParagraph"/>
        <w:ind w:left="1080"/>
      </w:pPr>
    </w:p>
    <w:p w14:paraId="4BEBD91B" w14:textId="209D16BA" w:rsidR="00614747" w:rsidRDefault="00614747">
      <w:pPr>
        <w:rPr>
          <w:szCs w:val="24"/>
        </w:rPr>
      </w:pPr>
      <w:r>
        <w:br w:type="page"/>
      </w:r>
    </w:p>
    <w:p w14:paraId="457D9E62" w14:textId="77777777" w:rsidR="000B3066" w:rsidRDefault="000B3066" w:rsidP="000B3066">
      <w:pPr>
        <w:pStyle w:val="ListParagraph"/>
        <w:ind w:left="1080"/>
      </w:pPr>
    </w:p>
    <w:p w14:paraId="31F4C870" w14:textId="77777777" w:rsidR="000B3066" w:rsidRDefault="000B3066" w:rsidP="000B3066"/>
    <w:p w14:paraId="16BA2C2F" w14:textId="0C773265" w:rsidR="000B3066" w:rsidRDefault="00614747" w:rsidP="00614747">
      <w:r>
        <w:t xml:space="preserve">Share your results with other students in a small group. </w:t>
      </w:r>
      <w:r w:rsidR="000B3066">
        <w:t xml:space="preserve">After </w:t>
      </w:r>
      <w:r>
        <w:t xml:space="preserve">sharing, count the number of each letter chosen. Now, look at the following </w:t>
      </w:r>
      <w:proofErr w:type="gramStart"/>
      <w:r>
        <w:t>chart which</w:t>
      </w:r>
      <w:proofErr w:type="gramEnd"/>
      <w:r>
        <w:t xml:space="preserve"> indicates potential career paths and career opportunities in the floriculture industry, based on your responses.  </w:t>
      </w:r>
      <w:r w:rsidR="000B3066">
        <w:t xml:space="preserve"> </w:t>
      </w:r>
    </w:p>
    <w:p w14:paraId="7F3DC317" w14:textId="77777777" w:rsidR="000B3066" w:rsidRDefault="000B3066" w:rsidP="000B3066">
      <w:pPr>
        <w:pStyle w:val="ListParagraph"/>
        <w:ind w:left="1080"/>
      </w:pPr>
    </w:p>
    <w:p w14:paraId="7F723626" w14:textId="77777777" w:rsidR="000B3066" w:rsidRDefault="000B3066" w:rsidP="000B3066"/>
    <w:tbl>
      <w:tblPr>
        <w:tblStyle w:val="TableGrid"/>
        <w:tblW w:w="0" w:type="auto"/>
        <w:tblInd w:w="1188" w:type="dxa"/>
        <w:tblLook w:val="04A0" w:firstRow="1" w:lastRow="0" w:firstColumn="1" w:lastColumn="0" w:noHBand="0" w:noVBand="1"/>
      </w:tblPr>
      <w:tblGrid>
        <w:gridCol w:w="1830"/>
        <w:gridCol w:w="3018"/>
        <w:gridCol w:w="3018"/>
      </w:tblGrid>
      <w:tr w:rsidR="000B3066" w14:paraId="43276AC4" w14:textId="77777777" w:rsidTr="000B3066">
        <w:tc>
          <w:tcPr>
            <w:tcW w:w="1830" w:type="dxa"/>
          </w:tcPr>
          <w:p w14:paraId="5B94461D" w14:textId="77777777" w:rsidR="000B3066" w:rsidRDefault="000B3066" w:rsidP="000B3066">
            <w:pPr>
              <w:jc w:val="center"/>
            </w:pPr>
            <w:r>
              <w:t>Letter Chosen the Most</w:t>
            </w:r>
          </w:p>
        </w:tc>
        <w:tc>
          <w:tcPr>
            <w:tcW w:w="3018" w:type="dxa"/>
          </w:tcPr>
          <w:p w14:paraId="6252BF8B" w14:textId="77777777" w:rsidR="000B3066" w:rsidRDefault="000B3066" w:rsidP="000B3066">
            <w:pPr>
              <w:jc w:val="center"/>
            </w:pPr>
            <w:r>
              <w:t>Possible Career Path</w:t>
            </w:r>
          </w:p>
        </w:tc>
        <w:tc>
          <w:tcPr>
            <w:tcW w:w="3018" w:type="dxa"/>
          </w:tcPr>
          <w:p w14:paraId="1B8B1EC0" w14:textId="77777777" w:rsidR="000B3066" w:rsidRDefault="000B3066" w:rsidP="000B3066">
            <w:pPr>
              <w:jc w:val="center"/>
            </w:pPr>
            <w:r>
              <w:t>Career opportunities in floriculture</w:t>
            </w:r>
          </w:p>
        </w:tc>
      </w:tr>
      <w:tr w:rsidR="000B3066" w14:paraId="2B35B4B7" w14:textId="77777777" w:rsidTr="000B3066">
        <w:tc>
          <w:tcPr>
            <w:tcW w:w="1830" w:type="dxa"/>
          </w:tcPr>
          <w:p w14:paraId="5A37B1D3" w14:textId="77777777" w:rsidR="000B3066" w:rsidRDefault="000B3066" w:rsidP="000B3066">
            <w:pPr>
              <w:jc w:val="center"/>
            </w:pPr>
            <w:r>
              <w:t>A</w:t>
            </w:r>
          </w:p>
        </w:tc>
        <w:tc>
          <w:tcPr>
            <w:tcW w:w="3018" w:type="dxa"/>
          </w:tcPr>
          <w:p w14:paraId="25ADD694" w14:textId="77777777" w:rsidR="000B3066" w:rsidRDefault="000B3066" w:rsidP="000B3066">
            <w:pPr>
              <w:jc w:val="center"/>
            </w:pPr>
            <w:r>
              <w:t>Business and/or Management</w:t>
            </w:r>
          </w:p>
        </w:tc>
        <w:tc>
          <w:tcPr>
            <w:tcW w:w="3018" w:type="dxa"/>
          </w:tcPr>
          <w:p w14:paraId="190DA6F6" w14:textId="77777777" w:rsidR="000B3066" w:rsidRDefault="000B3066" w:rsidP="000B3066">
            <w:pPr>
              <w:jc w:val="center"/>
            </w:pPr>
            <w:r>
              <w:t>Market research</w:t>
            </w:r>
          </w:p>
          <w:p w14:paraId="3BCAF1E0" w14:textId="77777777" w:rsidR="000B3066" w:rsidRDefault="000B3066" w:rsidP="000B3066">
            <w:pPr>
              <w:jc w:val="center"/>
            </w:pPr>
            <w:r>
              <w:t>Planning</w:t>
            </w:r>
          </w:p>
          <w:p w14:paraId="73ADF54A" w14:textId="77777777" w:rsidR="000B3066" w:rsidRDefault="000B3066" w:rsidP="000B3066">
            <w:pPr>
              <w:jc w:val="center"/>
            </w:pPr>
            <w:r>
              <w:t>Advertising</w:t>
            </w:r>
          </w:p>
          <w:p w14:paraId="73A80CB1" w14:textId="77777777" w:rsidR="000B3066" w:rsidRDefault="000B3066" w:rsidP="000B3066">
            <w:pPr>
              <w:jc w:val="center"/>
            </w:pPr>
            <w:r>
              <w:t>Business Manager</w:t>
            </w:r>
          </w:p>
          <w:p w14:paraId="10FBE966" w14:textId="77777777" w:rsidR="000B3066" w:rsidRDefault="000B3066" w:rsidP="000B3066">
            <w:pPr>
              <w:jc w:val="center"/>
            </w:pPr>
            <w:r>
              <w:t>Product Management</w:t>
            </w:r>
          </w:p>
        </w:tc>
      </w:tr>
      <w:tr w:rsidR="000B3066" w14:paraId="5840C712" w14:textId="77777777" w:rsidTr="000B3066">
        <w:tc>
          <w:tcPr>
            <w:tcW w:w="1830" w:type="dxa"/>
          </w:tcPr>
          <w:p w14:paraId="46628EF8" w14:textId="77777777" w:rsidR="000B3066" w:rsidRDefault="000B3066" w:rsidP="000B3066">
            <w:pPr>
              <w:jc w:val="center"/>
            </w:pPr>
            <w:r>
              <w:t>B</w:t>
            </w:r>
          </w:p>
        </w:tc>
        <w:tc>
          <w:tcPr>
            <w:tcW w:w="3018" w:type="dxa"/>
          </w:tcPr>
          <w:p w14:paraId="4E13ACAA" w14:textId="77777777" w:rsidR="000B3066" w:rsidRDefault="000B3066" w:rsidP="000B3066">
            <w:pPr>
              <w:jc w:val="center"/>
            </w:pPr>
            <w:r>
              <w:t>Science and Engineering</w:t>
            </w:r>
          </w:p>
        </w:tc>
        <w:tc>
          <w:tcPr>
            <w:tcW w:w="3018" w:type="dxa"/>
          </w:tcPr>
          <w:p w14:paraId="63D3D72A" w14:textId="77777777" w:rsidR="000B3066" w:rsidRDefault="000B3066" w:rsidP="000B3066">
            <w:pPr>
              <w:jc w:val="center"/>
            </w:pPr>
            <w:r>
              <w:t>Plant breeding</w:t>
            </w:r>
          </w:p>
          <w:p w14:paraId="50F24531" w14:textId="77777777" w:rsidR="000B3066" w:rsidRDefault="000B3066" w:rsidP="000B3066">
            <w:pPr>
              <w:jc w:val="center"/>
            </w:pPr>
            <w:r>
              <w:t>Research</w:t>
            </w:r>
          </w:p>
          <w:p w14:paraId="795547F5" w14:textId="77777777" w:rsidR="000B3066" w:rsidRDefault="000B3066" w:rsidP="000B3066">
            <w:pPr>
              <w:jc w:val="center"/>
            </w:pPr>
            <w:r>
              <w:t>Geneticist (study of genes in plants)</w:t>
            </w:r>
          </w:p>
          <w:p w14:paraId="57B67611" w14:textId="77777777" w:rsidR="000B3066" w:rsidRDefault="000B3066" w:rsidP="000B3066">
            <w:pPr>
              <w:jc w:val="center"/>
            </w:pPr>
            <w:r>
              <w:t>Entomologist (study of insects and their effects on flowers and plants in greenhouses)</w:t>
            </w:r>
          </w:p>
          <w:p w14:paraId="0DDC51F4" w14:textId="77777777" w:rsidR="000B3066" w:rsidRDefault="000B3066" w:rsidP="000B3066">
            <w:pPr>
              <w:jc w:val="center"/>
            </w:pPr>
            <w:r>
              <w:t>Robotics specialist</w:t>
            </w:r>
          </w:p>
        </w:tc>
      </w:tr>
      <w:tr w:rsidR="000B3066" w14:paraId="1BF23ACD" w14:textId="77777777" w:rsidTr="000B3066">
        <w:tc>
          <w:tcPr>
            <w:tcW w:w="1830" w:type="dxa"/>
          </w:tcPr>
          <w:p w14:paraId="4821D7AD" w14:textId="77777777" w:rsidR="000B3066" w:rsidRDefault="000B3066" w:rsidP="000B3066">
            <w:pPr>
              <w:jc w:val="center"/>
            </w:pPr>
            <w:r>
              <w:t>C</w:t>
            </w:r>
          </w:p>
        </w:tc>
        <w:tc>
          <w:tcPr>
            <w:tcW w:w="3018" w:type="dxa"/>
          </w:tcPr>
          <w:p w14:paraId="555BF564" w14:textId="77777777" w:rsidR="000B3066" w:rsidRDefault="000B3066" w:rsidP="000B3066">
            <w:pPr>
              <w:jc w:val="center"/>
            </w:pPr>
            <w:r>
              <w:t>Agriculture and Forestry</w:t>
            </w:r>
          </w:p>
        </w:tc>
        <w:tc>
          <w:tcPr>
            <w:tcW w:w="3018" w:type="dxa"/>
          </w:tcPr>
          <w:p w14:paraId="43E1EC99" w14:textId="77777777" w:rsidR="000B3066" w:rsidRDefault="000B3066" w:rsidP="000B3066">
            <w:pPr>
              <w:jc w:val="center"/>
            </w:pPr>
            <w:r>
              <w:t>Greenhouse Manager</w:t>
            </w:r>
          </w:p>
          <w:p w14:paraId="4D3E794E" w14:textId="77777777" w:rsidR="000B3066" w:rsidRDefault="000B3066" w:rsidP="000B3066">
            <w:pPr>
              <w:jc w:val="center"/>
            </w:pPr>
            <w:r>
              <w:t>Plant Operator</w:t>
            </w:r>
          </w:p>
          <w:p w14:paraId="70C0895D" w14:textId="77777777" w:rsidR="000B3066" w:rsidRDefault="000B3066" w:rsidP="000B3066">
            <w:pPr>
              <w:jc w:val="center"/>
            </w:pPr>
            <w:r>
              <w:t>Maintenance Technician</w:t>
            </w:r>
          </w:p>
          <w:p w14:paraId="2562A16F" w14:textId="77777777" w:rsidR="000B3066" w:rsidRDefault="000B3066" w:rsidP="000B3066">
            <w:pPr>
              <w:jc w:val="center"/>
            </w:pPr>
            <w:r>
              <w:t>Seed specialist</w:t>
            </w:r>
          </w:p>
          <w:p w14:paraId="53D7E17C" w14:textId="77777777" w:rsidR="000B3066" w:rsidRDefault="000B3066" w:rsidP="000B3066">
            <w:pPr>
              <w:jc w:val="center"/>
            </w:pPr>
            <w:r>
              <w:t>Agronomist (person who studies</w:t>
            </w:r>
            <w:r w:rsidRPr="00690CF3">
              <w:t xml:space="preserve"> soil management and crop production, including irrigation and the use of herbicides, pesticides, and fertilizers</w:t>
            </w:r>
            <w:r>
              <w:t>.</w:t>
            </w:r>
          </w:p>
        </w:tc>
      </w:tr>
      <w:tr w:rsidR="000B3066" w14:paraId="767B69E9" w14:textId="77777777" w:rsidTr="000B3066">
        <w:tc>
          <w:tcPr>
            <w:tcW w:w="1830" w:type="dxa"/>
          </w:tcPr>
          <w:p w14:paraId="36C67B67" w14:textId="77777777" w:rsidR="000B3066" w:rsidRDefault="000B3066" w:rsidP="000B3066">
            <w:pPr>
              <w:jc w:val="center"/>
            </w:pPr>
            <w:r>
              <w:t>D</w:t>
            </w:r>
          </w:p>
        </w:tc>
        <w:tc>
          <w:tcPr>
            <w:tcW w:w="3018" w:type="dxa"/>
          </w:tcPr>
          <w:p w14:paraId="7778E958" w14:textId="77777777" w:rsidR="000B3066" w:rsidRDefault="000B3066" w:rsidP="000B3066">
            <w:pPr>
              <w:jc w:val="center"/>
            </w:pPr>
            <w:r>
              <w:t>Education, Communication or Public Administration</w:t>
            </w:r>
          </w:p>
        </w:tc>
        <w:tc>
          <w:tcPr>
            <w:tcW w:w="3018" w:type="dxa"/>
          </w:tcPr>
          <w:p w14:paraId="749CC762" w14:textId="77777777" w:rsidR="000B3066" w:rsidRDefault="000B3066" w:rsidP="000B3066">
            <w:pPr>
              <w:jc w:val="center"/>
            </w:pPr>
            <w:r>
              <w:t>Plant inspector</w:t>
            </w:r>
          </w:p>
          <w:p w14:paraId="3D99E287" w14:textId="77777777" w:rsidR="000B3066" w:rsidRDefault="000B3066" w:rsidP="000B3066">
            <w:pPr>
              <w:jc w:val="center"/>
            </w:pPr>
            <w:r>
              <w:t>Public Relations specialist</w:t>
            </w:r>
          </w:p>
          <w:p w14:paraId="53942C7C" w14:textId="77777777" w:rsidR="000B3066" w:rsidRDefault="000B3066" w:rsidP="000B3066">
            <w:pPr>
              <w:jc w:val="center"/>
            </w:pPr>
            <w:r>
              <w:t>Plant Manager</w:t>
            </w:r>
          </w:p>
        </w:tc>
      </w:tr>
    </w:tbl>
    <w:p w14:paraId="779AF9D1" w14:textId="77777777" w:rsidR="000B3066" w:rsidRDefault="000B3066" w:rsidP="000B3066"/>
    <w:p w14:paraId="0F6EAF9B" w14:textId="77777777" w:rsidR="000B3066" w:rsidRDefault="000B3066" w:rsidP="000B3066"/>
    <w:p w14:paraId="26DB8533" w14:textId="77777777" w:rsidR="000B3066" w:rsidRDefault="000B3066"/>
    <w:sectPr w:rsidR="000B3066" w:rsidSect="00EA72C1">
      <w:pgSz w:w="12240" w:h="15840"/>
      <w:pgMar w:top="1134" w:right="1134" w:bottom="1134" w:left="1134" w:header="709" w:footer="709" w:gutter="1134"/>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943A5"/>
    <w:multiLevelType w:val="hybridMultilevel"/>
    <w:tmpl w:val="626435AC"/>
    <w:lvl w:ilvl="0" w:tplc="BEBEF68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944E4B"/>
    <w:multiLevelType w:val="hybridMultilevel"/>
    <w:tmpl w:val="6EBC7DA6"/>
    <w:lvl w:ilvl="0" w:tplc="90CE9F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201D24"/>
    <w:multiLevelType w:val="hybridMultilevel"/>
    <w:tmpl w:val="77CEB560"/>
    <w:lvl w:ilvl="0" w:tplc="51DA6E5E">
      <w:numFmt w:val="bullet"/>
      <w:lvlText w:val="–"/>
      <w:lvlJc w:val="left"/>
      <w:pPr>
        <w:ind w:left="1080" w:hanging="360"/>
      </w:pPr>
      <w:rPr>
        <w:rFonts w:ascii="Arial" w:eastAsiaTheme="minorEastAsia" w:hAnsi="Arial"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CB3"/>
    <w:rsid w:val="00001FD5"/>
    <w:rsid w:val="000B3066"/>
    <w:rsid w:val="00104743"/>
    <w:rsid w:val="00135955"/>
    <w:rsid w:val="00154D96"/>
    <w:rsid w:val="001A3D51"/>
    <w:rsid w:val="001B1DC5"/>
    <w:rsid w:val="001B5399"/>
    <w:rsid w:val="001D2097"/>
    <w:rsid w:val="002667CA"/>
    <w:rsid w:val="002B28E1"/>
    <w:rsid w:val="002D0C95"/>
    <w:rsid w:val="00336B59"/>
    <w:rsid w:val="00370CB3"/>
    <w:rsid w:val="00420331"/>
    <w:rsid w:val="004708C5"/>
    <w:rsid w:val="00506EAE"/>
    <w:rsid w:val="00561716"/>
    <w:rsid w:val="00564ACB"/>
    <w:rsid w:val="005A2F68"/>
    <w:rsid w:val="00614747"/>
    <w:rsid w:val="006856BE"/>
    <w:rsid w:val="006E220D"/>
    <w:rsid w:val="006E43B2"/>
    <w:rsid w:val="006F148B"/>
    <w:rsid w:val="00715E44"/>
    <w:rsid w:val="0073246A"/>
    <w:rsid w:val="00765AF2"/>
    <w:rsid w:val="007C56A4"/>
    <w:rsid w:val="007F6A5E"/>
    <w:rsid w:val="00851069"/>
    <w:rsid w:val="008B23AA"/>
    <w:rsid w:val="009043F4"/>
    <w:rsid w:val="00972E75"/>
    <w:rsid w:val="00983839"/>
    <w:rsid w:val="00B73FA0"/>
    <w:rsid w:val="00C32834"/>
    <w:rsid w:val="00D25F39"/>
    <w:rsid w:val="00D31B0A"/>
    <w:rsid w:val="00D83692"/>
    <w:rsid w:val="00E21124"/>
    <w:rsid w:val="00E97C97"/>
    <w:rsid w:val="00EA72C1"/>
    <w:rsid w:val="00F9388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D07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2"/>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3F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0C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70CB3"/>
    <w:pPr>
      <w:ind w:left="720"/>
      <w:contextualSpacing/>
    </w:pPr>
    <w:rPr>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2"/>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3F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0C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70CB3"/>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996</Words>
  <Characters>5682</Characters>
  <Application>Microsoft Macintosh Word</Application>
  <DocSecurity>0</DocSecurity>
  <Lines>47</Lines>
  <Paragraphs>13</Paragraphs>
  <ScaleCrop>false</ScaleCrop>
  <Company>Tomatosphere</Company>
  <LinksUpToDate>false</LinksUpToDate>
  <CharactersWithSpaces>6665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Morrow</dc:creator>
  <cp:keywords/>
  <dc:description/>
  <cp:lastModifiedBy>Robert Morrow</cp:lastModifiedBy>
  <cp:revision>9</cp:revision>
  <dcterms:created xsi:type="dcterms:W3CDTF">2015-12-09T20:16:00Z</dcterms:created>
  <dcterms:modified xsi:type="dcterms:W3CDTF">2015-12-11T18:06:00Z</dcterms:modified>
</cp:coreProperties>
</file>